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884F" w14:textId="43BC3196" w:rsidR="00495C74" w:rsidRPr="00495C74" w:rsidRDefault="006D1313" w:rsidP="00495C74">
      <w:pPr>
        <w:jc w:val="center"/>
        <w:rPr>
          <w:rFonts w:ascii="Californian FB" w:eastAsia="Microsoft YaHei UI" w:hAnsi="Californian FB" w:cs="Calibri Light"/>
          <w:b/>
          <w:bCs/>
          <w:color w:val="000000" w:themeColor="text1"/>
          <w:sz w:val="24"/>
          <w:szCs w:val="24"/>
          <w14:textOutline w14:w="11112" w14:cap="flat" w14:cmpd="sng" w14:algn="ctr">
            <w14:noFill/>
            <w14:prstDash w14:val="solid"/>
            <w14:round/>
          </w14:textOutline>
        </w:rPr>
      </w:pPr>
      <w:r>
        <w:rPr>
          <w:noProof/>
        </w:rPr>
        <w:drawing>
          <wp:inline distT="0" distB="0" distL="0" distR="0" wp14:anchorId="4FD39ADE" wp14:editId="612616CF">
            <wp:extent cx="1606378" cy="1546467"/>
            <wp:effectExtent l="0" t="0" r="0" b="0"/>
            <wp:docPr id="457186116" name="Picture 1" descr="8,349 April Showers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49 April Showers Images, Stock Photos, 3D object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6980" t="11768" r="3302" b="7733"/>
                    <a:stretch/>
                  </pic:blipFill>
                  <pic:spPr bwMode="auto">
                    <a:xfrm>
                      <a:off x="0" y="0"/>
                      <a:ext cx="1614126" cy="1553926"/>
                    </a:xfrm>
                    <a:prstGeom prst="rect">
                      <a:avLst/>
                    </a:prstGeom>
                    <a:noFill/>
                    <a:ln>
                      <a:noFill/>
                    </a:ln>
                    <a:extLst>
                      <a:ext uri="{53640926-AAD7-44D8-BBD7-CCE9431645EC}">
                        <a14:shadowObscured xmlns:a14="http://schemas.microsoft.com/office/drawing/2010/main"/>
                      </a:ext>
                    </a:extLst>
                  </pic:spPr>
                </pic:pic>
              </a:graphicData>
            </a:graphic>
          </wp:inline>
        </w:drawing>
      </w:r>
    </w:p>
    <w:p w14:paraId="7F4CEAAE" w14:textId="77777777" w:rsidR="00495C74" w:rsidRPr="00495C74" w:rsidRDefault="00495C74" w:rsidP="00495C74">
      <w:pPr>
        <w:jc w:val="center"/>
        <w:rPr>
          <w:rFonts w:ascii="Californian FB" w:eastAsia="Microsoft YaHei UI" w:hAnsi="Californian FB" w:cs="Calibri Light"/>
          <w:b/>
          <w:bCs/>
          <w:color w:val="000000" w:themeColor="text1"/>
          <w:sz w:val="24"/>
          <w:szCs w:val="24"/>
          <w14:textOutline w14:w="11112" w14:cap="flat" w14:cmpd="sng" w14:algn="ctr">
            <w14:noFill/>
            <w14:prstDash w14:val="solid"/>
            <w14:round/>
          </w14:textOutline>
        </w:rPr>
      </w:pPr>
    </w:p>
    <w:p w14:paraId="44D406F4" w14:textId="77777777" w:rsidR="00495C74" w:rsidRPr="006D1313" w:rsidRDefault="00495C74" w:rsidP="00495C74">
      <w:pPr>
        <w:jc w:val="center"/>
        <w:rPr>
          <w:rFonts w:ascii="Perpetua" w:eastAsia="Microsoft YaHei UI" w:hAnsi="Perpetua" w:cs="Calibri Light"/>
          <w:b/>
          <w:bCs/>
          <w:color w:val="2C6EAA"/>
          <w:sz w:val="24"/>
          <w:szCs w:val="24"/>
          <w14:textOutline w14:w="11112" w14:cap="flat" w14:cmpd="sng" w14:algn="ctr">
            <w14:noFill/>
            <w14:prstDash w14:val="solid"/>
            <w14:round/>
          </w14:textOutline>
        </w:rPr>
      </w:pPr>
      <w:r w:rsidRPr="006D1313">
        <w:rPr>
          <w:rFonts w:ascii="Perpetua" w:eastAsia="Microsoft YaHei UI" w:hAnsi="Perpetua" w:cs="Calibri Light"/>
          <w:b/>
          <w:bCs/>
          <w:color w:val="2C6EAA"/>
          <w:sz w:val="24"/>
          <w:szCs w:val="24"/>
          <w14:textOutline w14:w="11112" w14:cap="flat" w14:cmpd="sng" w14:algn="ctr">
            <w14:noFill/>
            <w14:prstDash w14:val="solid"/>
            <w14:round/>
          </w14:textOutline>
        </w:rPr>
        <w:t>REGULAR COUNCIL AGENDA</w:t>
      </w:r>
      <w:r w:rsidRPr="006D1313">
        <w:rPr>
          <w:rFonts w:ascii="Perpetua" w:hAnsi="Perpetua"/>
          <w:b/>
          <w:bCs/>
          <w:color w:val="2C6EAA"/>
          <w:sz w:val="24"/>
          <w:szCs w:val="24"/>
        </w:rPr>
        <w:t xml:space="preserve"> </w:t>
      </w:r>
    </w:p>
    <w:p w14:paraId="151B8E4B" w14:textId="760FF8E4" w:rsidR="00495C74" w:rsidRPr="006D1313" w:rsidRDefault="00495C74" w:rsidP="00495C74">
      <w:pPr>
        <w:jc w:val="center"/>
        <w:rPr>
          <w:rFonts w:ascii="Perpetua" w:eastAsia="Microsoft YaHei UI" w:hAnsi="Perpetua" w:cs="Calibri Light"/>
          <w:b/>
          <w:bCs/>
          <w:color w:val="2C6EAA"/>
          <w:sz w:val="24"/>
          <w:szCs w:val="24"/>
          <w14:textOutline w14:w="11112" w14:cap="flat" w14:cmpd="sng" w14:algn="ctr">
            <w14:noFill/>
            <w14:prstDash w14:val="solid"/>
            <w14:round/>
          </w14:textOutline>
        </w:rPr>
      </w:pPr>
      <w:r w:rsidRPr="006D1313">
        <w:rPr>
          <w:rFonts w:ascii="Perpetua" w:eastAsia="Microsoft YaHei UI" w:hAnsi="Perpetua" w:cs="Calibri Light"/>
          <w:b/>
          <w:bCs/>
          <w:color w:val="2C6EAA"/>
          <w:sz w:val="24"/>
          <w:szCs w:val="24"/>
          <w14:textOutline w14:w="11112" w14:cap="flat" w14:cmpd="sng" w14:algn="ctr">
            <w14:noFill/>
            <w14:prstDash w14:val="solid"/>
            <w14:round/>
          </w14:textOutline>
        </w:rPr>
        <w:t>4/9/24, 6:00 PM</w:t>
      </w:r>
    </w:p>
    <w:p w14:paraId="5D2E89F1" w14:textId="77777777" w:rsidR="00495C74" w:rsidRPr="006D1313" w:rsidRDefault="00495C74" w:rsidP="00495C74">
      <w:p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Opening prayer  </w:t>
      </w:r>
    </w:p>
    <w:p w14:paraId="5D6ED351" w14:textId="77777777" w:rsidR="00495C74" w:rsidRPr="006D1313" w:rsidRDefault="00495C74" w:rsidP="00495C74">
      <w:p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Pledge of Allegiance to the Flag</w:t>
      </w:r>
    </w:p>
    <w:p w14:paraId="7FADB26C" w14:textId="77777777" w:rsidR="00495C74" w:rsidRPr="006D1313" w:rsidRDefault="00495C74" w:rsidP="00495C74">
      <w:p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Call to Order</w:t>
      </w:r>
    </w:p>
    <w:p w14:paraId="45A2DDEF" w14:textId="77777777" w:rsidR="00495C74" w:rsidRPr="006D1313" w:rsidRDefault="00495C74" w:rsidP="00495C74">
      <w:pPr>
        <w:rPr>
          <w:rFonts w:ascii="Perpetua" w:eastAsia="Microsoft YaHei UI" w:hAnsi="Perpetua" w:cs="Calibri Light"/>
          <w:color w:val="000000" w:themeColor="text1"/>
        </w:rPr>
      </w:pPr>
    </w:p>
    <w:p w14:paraId="1428E7AD" w14:textId="77777777"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ROLL CALL </w:t>
      </w:r>
    </w:p>
    <w:p w14:paraId="004CA720" w14:textId="77777777" w:rsidR="00495C74" w:rsidRPr="006D1313" w:rsidRDefault="00495C74" w:rsidP="00495C74">
      <w:pPr>
        <w:rPr>
          <w:rFonts w:ascii="Perpetua" w:eastAsia="Microsoft YaHei UI" w:hAnsi="Perpetua" w:cs="Calibri Light"/>
          <w:color w:val="000000" w:themeColor="text1"/>
        </w:rPr>
      </w:pPr>
    </w:p>
    <w:p w14:paraId="17B430D9" w14:textId="77777777"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APPROVAL OF AGENDA</w:t>
      </w:r>
    </w:p>
    <w:p w14:paraId="76C2AD7A" w14:textId="77777777" w:rsidR="00495C74" w:rsidRPr="006D1313" w:rsidRDefault="00495C74" w:rsidP="00495C74">
      <w:pPr>
        <w:pStyle w:val="ListParagraph"/>
        <w:rPr>
          <w:rFonts w:ascii="Perpetua" w:eastAsia="Microsoft YaHei UI" w:hAnsi="Perpetua" w:cs="Calibri Light"/>
          <w:color w:val="000000" w:themeColor="text1"/>
        </w:rPr>
      </w:pPr>
    </w:p>
    <w:p w14:paraId="258615D1" w14:textId="64A04820"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DISPOSITION OF MINUTES FROM THE REGULAR COUNCIL MEETING 3/12/24 &amp; THE SPECIAL COUNCIL MEETING 4/2/24</w:t>
      </w:r>
    </w:p>
    <w:p w14:paraId="23FFBF94" w14:textId="77777777" w:rsidR="00495C74" w:rsidRPr="006D1313" w:rsidRDefault="00495C74" w:rsidP="00495C74">
      <w:pPr>
        <w:rPr>
          <w:rFonts w:ascii="Perpetua" w:eastAsia="Microsoft YaHei UI" w:hAnsi="Perpetua" w:cs="Calibri Light"/>
          <w:color w:val="000000" w:themeColor="text1"/>
        </w:rPr>
      </w:pPr>
    </w:p>
    <w:p w14:paraId="256563A3" w14:textId="02FE5DEB"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APPROVAL OF MARCH 2024 FINANCIAL REPORTS</w:t>
      </w:r>
    </w:p>
    <w:p w14:paraId="3DAC3A02" w14:textId="77777777" w:rsidR="00495C74" w:rsidRPr="006D1313" w:rsidRDefault="00495C74" w:rsidP="00495C74">
      <w:pPr>
        <w:pStyle w:val="ListParagraph"/>
        <w:rPr>
          <w:rFonts w:ascii="Perpetua" w:eastAsia="Microsoft YaHei UI" w:hAnsi="Perpetua" w:cs="Calibri Light"/>
          <w:color w:val="000000" w:themeColor="text1"/>
        </w:rPr>
      </w:pPr>
    </w:p>
    <w:p w14:paraId="133A37BF" w14:textId="47649BDB"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APPROVAL OF MARCH 2024 CREDIT CARD REPORT &amp; 1</w:t>
      </w:r>
      <w:r w:rsidRPr="006D1313">
        <w:rPr>
          <w:rFonts w:ascii="Perpetua" w:eastAsia="Microsoft YaHei UI" w:hAnsi="Perpetua" w:cs="Calibri Light"/>
          <w:color w:val="000000" w:themeColor="text1"/>
          <w:vertAlign w:val="superscript"/>
        </w:rPr>
        <w:t>ST</w:t>
      </w:r>
      <w:r w:rsidRPr="006D1313">
        <w:rPr>
          <w:rFonts w:ascii="Perpetua" w:eastAsia="Microsoft YaHei UI" w:hAnsi="Perpetua" w:cs="Calibri Light"/>
          <w:color w:val="000000" w:themeColor="text1"/>
        </w:rPr>
        <w:t xml:space="preserve"> </w:t>
      </w:r>
      <w:r w:rsidR="006D1313">
        <w:rPr>
          <w:rFonts w:ascii="Perpetua" w:eastAsia="Microsoft YaHei UI" w:hAnsi="Perpetua" w:cs="Calibri Light"/>
          <w:color w:val="000000" w:themeColor="text1"/>
        </w:rPr>
        <w:t xml:space="preserve">QUARTER </w:t>
      </w:r>
      <w:r w:rsidR="004E0BE6">
        <w:rPr>
          <w:rFonts w:ascii="Perpetua" w:eastAsia="Microsoft YaHei UI" w:hAnsi="Perpetua" w:cs="Calibri Light"/>
          <w:color w:val="000000" w:themeColor="text1"/>
        </w:rPr>
        <w:t xml:space="preserve">OF </w:t>
      </w:r>
      <w:r w:rsidRPr="006D1313">
        <w:rPr>
          <w:rFonts w:ascii="Perpetua" w:eastAsia="Microsoft YaHei UI" w:hAnsi="Perpetua" w:cs="Calibri Light"/>
          <w:color w:val="000000" w:themeColor="text1"/>
        </w:rPr>
        <w:t>2024 CREDIT CARD REPORT</w:t>
      </w:r>
    </w:p>
    <w:p w14:paraId="3B7945C5" w14:textId="77777777" w:rsidR="00495C74" w:rsidRPr="006D1313" w:rsidRDefault="00495C74" w:rsidP="00495C74">
      <w:pPr>
        <w:rPr>
          <w:rFonts w:ascii="Perpetua" w:eastAsia="Microsoft YaHei UI" w:hAnsi="Perpetua" w:cs="Calibri Light"/>
          <w:color w:val="000000" w:themeColor="text1"/>
        </w:rPr>
      </w:pPr>
    </w:p>
    <w:p w14:paraId="79BD2C33" w14:textId="465B5F2B"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OPPORTUNITY FOR THE PUBLIC TO ADDRESS COUNCIL</w:t>
      </w:r>
    </w:p>
    <w:p w14:paraId="69559304" w14:textId="77777777" w:rsidR="00495C74" w:rsidRPr="006D1313" w:rsidRDefault="00495C74" w:rsidP="00495C74">
      <w:pPr>
        <w:pStyle w:val="ListParagraph"/>
        <w:ind w:left="1440"/>
        <w:rPr>
          <w:rFonts w:ascii="Perpetua" w:eastAsia="Microsoft YaHei UI" w:hAnsi="Perpetua" w:cs="Calibri Light"/>
          <w:color w:val="000000" w:themeColor="text1"/>
        </w:rPr>
      </w:pPr>
    </w:p>
    <w:p w14:paraId="12F5EF46" w14:textId="77777777"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ADMINISTRATIVE REPORTS: </w:t>
      </w:r>
    </w:p>
    <w:p w14:paraId="7FE91CB4" w14:textId="77777777" w:rsidR="00495C74" w:rsidRPr="006D1313" w:rsidRDefault="00495C74" w:rsidP="00495C74">
      <w:pPr>
        <w:ind w:left="720"/>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Village Administrator ~ Fiscal Officer ~ Police Chief ~ Solicitor ~ Mayor</w:t>
      </w:r>
    </w:p>
    <w:p w14:paraId="2CFF2226" w14:textId="77777777" w:rsidR="00495C74" w:rsidRPr="006D1313" w:rsidRDefault="00495C74" w:rsidP="00495C74">
      <w:pPr>
        <w:rPr>
          <w:rFonts w:ascii="Perpetua" w:eastAsia="Microsoft YaHei UI" w:hAnsi="Perpetua" w:cs="Calibri Light"/>
          <w:color w:val="000000" w:themeColor="text1"/>
        </w:rPr>
      </w:pPr>
    </w:p>
    <w:p w14:paraId="52CDCFEA" w14:textId="77777777" w:rsidR="00495C74"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BOARD &amp; COMMISSION REPORTS</w:t>
      </w:r>
    </w:p>
    <w:p w14:paraId="5C10896D" w14:textId="557EBAC1" w:rsidR="00944966" w:rsidRPr="006D1313" w:rsidRDefault="00944966" w:rsidP="00944966">
      <w:pPr>
        <w:pStyle w:val="ListParagraph"/>
        <w:numPr>
          <w:ilvl w:val="0"/>
          <w:numId w:val="2"/>
        </w:numPr>
        <w:rPr>
          <w:rFonts w:ascii="Perpetua" w:eastAsia="Microsoft YaHei UI" w:hAnsi="Perpetua" w:cs="Calibri Light"/>
          <w:color w:val="000000" w:themeColor="text1"/>
        </w:rPr>
      </w:pPr>
      <w:r>
        <w:rPr>
          <w:rFonts w:ascii="Perpetua" w:eastAsia="Microsoft YaHei UI" w:hAnsi="Perpetua" w:cs="Calibri Light"/>
          <w:color w:val="000000" w:themeColor="text1"/>
        </w:rPr>
        <w:t>Planning Commission Meeting 4/2/24</w:t>
      </w:r>
    </w:p>
    <w:p w14:paraId="3CAE221E" w14:textId="36A7FFFE" w:rsidR="00495C74" w:rsidRPr="006D1313" w:rsidRDefault="00495C74" w:rsidP="00495C74">
      <w:pPr>
        <w:pStyle w:val="ListParagraph"/>
        <w:numPr>
          <w:ilvl w:val="0"/>
          <w:numId w:val="2"/>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H.R.J.F.D.</w:t>
      </w:r>
      <w:r w:rsidR="00944966">
        <w:rPr>
          <w:rFonts w:ascii="Perpetua" w:eastAsia="Microsoft YaHei UI" w:hAnsi="Perpetua" w:cs="Calibri Light"/>
          <w:color w:val="000000" w:themeColor="text1"/>
        </w:rPr>
        <w:t xml:space="preserve"> </w:t>
      </w:r>
      <w:r w:rsidRPr="006D1313">
        <w:rPr>
          <w:rFonts w:ascii="Perpetua" w:eastAsia="Microsoft YaHei UI" w:hAnsi="Perpetua" w:cs="Calibri Light"/>
          <w:color w:val="000000" w:themeColor="text1"/>
        </w:rPr>
        <w:t>Meeting 4/3/24</w:t>
      </w:r>
    </w:p>
    <w:p w14:paraId="5E6620BC" w14:textId="77777777" w:rsidR="00F14DC5" w:rsidRPr="006D1313" w:rsidRDefault="00F14DC5" w:rsidP="00F14DC5">
      <w:pPr>
        <w:rPr>
          <w:rFonts w:ascii="Perpetua" w:eastAsia="Microsoft YaHei UI" w:hAnsi="Perpetua" w:cs="Calibri Light"/>
          <w:color w:val="000000" w:themeColor="text1"/>
        </w:rPr>
      </w:pPr>
    </w:p>
    <w:p w14:paraId="6068ABBA" w14:textId="77777777" w:rsidR="00F14DC5" w:rsidRPr="006D1313" w:rsidRDefault="00F14DC5" w:rsidP="00F14DC5">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ORDINANCES &amp; RESOLUTIONS FOR </w:t>
      </w:r>
      <w:r w:rsidRPr="006D1313">
        <w:rPr>
          <w:rFonts w:ascii="Perpetua" w:eastAsia="Microsoft YaHei UI" w:hAnsi="Perpetua" w:cs="Calibri Light"/>
          <w:b/>
          <w:bCs/>
          <w:color w:val="000000" w:themeColor="text1"/>
        </w:rPr>
        <w:t>FIRST READING</w:t>
      </w:r>
    </w:p>
    <w:p w14:paraId="74CD863C" w14:textId="5F5ACC60" w:rsidR="00F14DC5" w:rsidRDefault="00F14DC5" w:rsidP="00F14DC5">
      <w:pPr>
        <w:pStyle w:val="ListParagraph"/>
        <w:rPr>
          <w:rFonts w:ascii="Perpetua" w:eastAsia="Cambria" w:hAnsi="Perpetua" w:cs="Times New Roman"/>
          <w:i/>
          <w:iCs/>
        </w:rPr>
      </w:pPr>
      <w:r w:rsidRPr="006D1313">
        <w:rPr>
          <w:rFonts w:ascii="Perpetua" w:eastAsia="Cambria" w:hAnsi="Perpetua" w:cs="Times New Roman"/>
          <w:b/>
          <w:bCs/>
        </w:rPr>
        <w:t xml:space="preserve">RESOLUTION 2024-11 </w:t>
      </w:r>
      <w:r w:rsidR="00C47401">
        <w:rPr>
          <w:rFonts w:ascii="Perpetua" w:eastAsia="Cambria" w:hAnsi="Perpetua" w:cs="Times New Roman"/>
          <w:i/>
          <w:iCs/>
        </w:rPr>
        <w:t>A RESOLUTION OF THE VILLAGE OF MONROEVILLE, STATE OF OHIO, SUPPORTING THE OHIO COMMISSION FOR THE UNITED STATES SEMIQUINCENTENNIAL (AMERICA250-OH)</w:t>
      </w:r>
    </w:p>
    <w:p w14:paraId="068727F2" w14:textId="77777777" w:rsidR="006F5408" w:rsidRDefault="006F5408" w:rsidP="00F14DC5">
      <w:pPr>
        <w:pStyle w:val="ListParagraph"/>
        <w:rPr>
          <w:rFonts w:ascii="Perpetua" w:eastAsia="Microsoft YaHei UI" w:hAnsi="Perpetua" w:cs="Calibri Light"/>
          <w:color w:val="000000" w:themeColor="text1"/>
        </w:rPr>
      </w:pPr>
    </w:p>
    <w:p w14:paraId="4260FD86" w14:textId="3D9B143A" w:rsidR="006F5408" w:rsidRPr="006F5408" w:rsidRDefault="006F5408" w:rsidP="00F14DC5">
      <w:pPr>
        <w:pStyle w:val="ListParagraph"/>
        <w:rPr>
          <w:rFonts w:ascii="Perpetua" w:eastAsia="Microsoft YaHei UI" w:hAnsi="Perpetua" w:cs="Calibri Light"/>
          <w:i/>
          <w:iCs/>
          <w:color w:val="000000" w:themeColor="text1"/>
        </w:rPr>
      </w:pPr>
      <w:r>
        <w:rPr>
          <w:rFonts w:ascii="Perpetua" w:eastAsia="Microsoft YaHei UI" w:hAnsi="Perpetua" w:cs="Calibri Light"/>
          <w:b/>
          <w:bCs/>
          <w:color w:val="000000" w:themeColor="text1"/>
        </w:rPr>
        <w:t>ORDINANCE 2024-09</w:t>
      </w:r>
      <w:r>
        <w:rPr>
          <w:rFonts w:ascii="Perpetua" w:eastAsia="Microsoft YaHei UI" w:hAnsi="Perpetua" w:cs="Calibri Light"/>
          <w:color w:val="000000" w:themeColor="text1"/>
        </w:rPr>
        <w:t xml:space="preserve"> </w:t>
      </w:r>
      <w:r>
        <w:rPr>
          <w:rFonts w:ascii="Perpetua" w:eastAsia="Microsoft YaHei UI" w:hAnsi="Perpetua" w:cs="Calibri Light"/>
          <w:i/>
          <w:iCs/>
          <w:color w:val="000000" w:themeColor="text1"/>
        </w:rPr>
        <w:t>AN ORDINANCE PROHIBITING ADULT USE CANNABIS OPERATORS</w:t>
      </w:r>
    </w:p>
    <w:p w14:paraId="0EBE348D" w14:textId="77777777" w:rsidR="00495C74" w:rsidRPr="006D1313" w:rsidRDefault="00495C74" w:rsidP="00495C74">
      <w:pPr>
        <w:rPr>
          <w:rFonts w:ascii="Perpetua" w:eastAsia="Microsoft YaHei UI" w:hAnsi="Perpetua" w:cs="Calibri Light"/>
          <w:color w:val="000000" w:themeColor="text1"/>
        </w:rPr>
      </w:pPr>
    </w:p>
    <w:p w14:paraId="5B1B8803" w14:textId="51117C10" w:rsidR="00495C74" w:rsidRPr="006D1313" w:rsidRDefault="00495C74" w:rsidP="00F14DC5">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ORDINANCES &amp; RESOLUTIONS FOR </w:t>
      </w:r>
      <w:r w:rsidRPr="006D1313">
        <w:rPr>
          <w:rFonts w:ascii="Perpetua" w:eastAsia="Microsoft YaHei UI" w:hAnsi="Perpetua" w:cs="Calibri Light"/>
          <w:b/>
          <w:bCs/>
          <w:color w:val="000000" w:themeColor="text1"/>
        </w:rPr>
        <w:t>SECOND READING</w:t>
      </w:r>
    </w:p>
    <w:p w14:paraId="4648AC59" w14:textId="77777777" w:rsidR="00495C74" w:rsidRPr="006D1313" w:rsidRDefault="00495C74" w:rsidP="00495C74">
      <w:pPr>
        <w:pStyle w:val="ListParagraph"/>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 xml:space="preserve">ORDINANCE 2024-05 </w:t>
      </w:r>
      <w:r w:rsidRPr="006D1313">
        <w:rPr>
          <w:rFonts w:ascii="Perpetua" w:eastAsia="Microsoft YaHei UI" w:hAnsi="Perpetua" w:cs="Calibri Light"/>
          <w:i/>
          <w:iCs/>
          <w:color w:val="000000" w:themeColor="text1"/>
        </w:rPr>
        <w:t xml:space="preserve">AN ORDINANCE REPEALING ORDINANCE NO. 2022-02 AND CREATING AN ORDINANCE FOR THE ALLOCATION OF REVENUE RECEIVED FROM CABLE FRANCHISE FEES INTO SPECIFIC COMMUNITY FUNDS </w:t>
      </w:r>
    </w:p>
    <w:p w14:paraId="6D08ABA5" w14:textId="77777777" w:rsidR="00495C74" w:rsidRPr="006D1313" w:rsidRDefault="00495C74" w:rsidP="00495C74">
      <w:pPr>
        <w:pStyle w:val="ListParagraph"/>
        <w:rPr>
          <w:rFonts w:ascii="Perpetua" w:eastAsia="Microsoft YaHei UI" w:hAnsi="Perpetua" w:cs="Calibri Light"/>
          <w:i/>
          <w:iCs/>
          <w:color w:val="000000" w:themeColor="text1"/>
        </w:rPr>
      </w:pPr>
    </w:p>
    <w:p w14:paraId="509F5AD8" w14:textId="0C29A99A" w:rsidR="00495C74" w:rsidRDefault="00495C74" w:rsidP="006D1313">
      <w:pPr>
        <w:ind w:left="720"/>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lastRenderedPageBreak/>
        <w:t xml:space="preserve">ORDINANCE 2024-06 </w:t>
      </w:r>
      <w:r w:rsidRPr="006D1313">
        <w:rPr>
          <w:rFonts w:ascii="Perpetua" w:eastAsia="Microsoft YaHei UI" w:hAnsi="Perpetua" w:cs="Calibri Light"/>
          <w:i/>
          <w:iCs/>
          <w:color w:val="000000" w:themeColor="text1"/>
        </w:rPr>
        <w:t>AN ORDINANCE AUTHORIZING THE FISCAL OFFICER TO ESTABLISH SPECIAL REVENUE FUNDS FOR THE VARIOUS VILLAGE DEPARTMENTS FOR THE PURPOSE OF ACCUMULATING RESOURCES FOR THE PAYMENT OF ACCRUED SICK TIME AND UNUSED VACATION LEAVE UPON THE RETIREMENT OF VILLAGE EMPLOYEES, AND TO TRANSFER THOSE FUNDS FROM THE APPROPRIATE FUNDS TO THE SPECIFIC SPECIAL REVENUE FUNDS</w:t>
      </w:r>
    </w:p>
    <w:p w14:paraId="061382DB" w14:textId="77777777" w:rsidR="006D1313" w:rsidRPr="006D1313" w:rsidRDefault="006D1313" w:rsidP="006D1313">
      <w:pPr>
        <w:ind w:left="720"/>
        <w:rPr>
          <w:rFonts w:ascii="Perpetua" w:eastAsia="Microsoft YaHei UI" w:hAnsi="Perpetua" w:cs="Calibri Light"/>
          <w:i/>
          <w:iCs/>
          <w:color w:val="000000" w:themeColor="text1"/>
        </w:rPr>
      </w:pPr>
    </w:p>
    <w:p w14:paraId="1F0BA6EA" w14:textId="54B6F2DD" w:rsidR="00495C74" w:rsidRDefault="00495C74" w:rsidP="006D1313">
      <w:pPr>
        <w:ind w:left="720"/>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RESOLUTION 2024-09</w:t>
      </w:r>
      <w:r w:rsidRPr="006D1313">
        <w:rPr>
          <w:rFonts w:ascii="Perpetua" w:eastAsia="Microsoft YaHei UI" w:hAnsi="Perpetua" w:cs="Calibri Light"/>
          <w:color w:val="000000" w:themeColor="text1"/>
        </w:rPr>
        <w:t xml:space="preserve"> </w:t>
      </w:r>
      <w:r w:rsidRPr="006D1313">
        <w:rPr>
          <w:rFonts w:ascii="Perpetua" w:eastAsia="Microsoft YaHei UI" w:hAnsi="Perpetua" w:cs="Calibri Light"/>
          <w:i/>
          <w:iCs/>
          <w:color w:val="000000" w:themeColor="text1"/>
        </w:rPr>
        <w:t>A RESOLUTION AUTHORIZING THE FISCAL OFFICER TO ESTABLISH A NEW STAR OHIO ACCOUNT AND TRANSFER MONIES FROM THE GENERAL FUND TO THE NEW STAR OHIO ACCOUNT FOR THE PURPOSE OF ACCUMULATING INTEREST ON THE TRANSFERRED FUNDS FOR THE SIDEWALKS, STREETS AND PARKING LOT PROJECTS FOR MONROEVILLE, OH.</w:t>
      </w:r>
    </w:p>
    <w:p w14:paraId="64A3C4D5" w14:textId="77777777" w:rsidR="006D1313" w:rsidRPr="006D1313" w:rsidRDefault="006D1313" w:rsidP="006D1313">
      <w:pPr>
        <w:ind w:left="720"/>
        <w:rPr>
          <w:rFonts w:ascii="Perpetua" w:eastAsia="Microsoft YaHei UI" w:hAnsi="Perpetua" w:cs="Calibri Light"/>
          <w:i/>
          <w:iCs/>
          <w:color w:val="000000" w:themeColor="text1"/>
        </w:rPr>
      </w:pPr>
    </w:p>
    <w:p w14:paraId="1D0F246E" w14:textId="77777777" w:rsidR="00495C74" w:rsidRPr="006D1313" w:rsidRDefault="00495C74" w:rsidP="00495C74">
      <w:pPr>
        <w:ind w:left="720"/>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 xml:space="preserve">RESOLUTION 2024-10 </w:t>
      </w:r>
      <w:r w:rsidRPr="006D1313">
        <w:rPr>
          <w:rFonts w:ascii="Perpetua" w:eastAsia="Microsoft YaHei UI" w:hAnsi="Perpetua" w:cs="Calibri Light"/>
          <w:i/>
          <w:iCs/>
          <w:color w:val="000000" w:themeColor="text1"/>
        </w:rPr>
        <w:t>A RESOLUTION ESTABLISHING SPECIAL REVENUE FUNDS FOR THE ACCOUNTING OF FUNDS TRANSFERRED FOR THE ACCUMULATION OF RESOURCES FOR VACATION AND SICK LEAVE PAYMENTS UPON RETIREMENT OF VILLAGE EMPLOYEES</w:t>
      </w:r>
    </w:p>
    <w:p w14:paraId="68F561BE" w14:textId="77777777" w:rsidR="00495C74" w:rsidRPr="006D1313" w:rsidRDefault="00495C74" w:rsidP="00495C74">
      <w:pPr>
        <w:rPr>
          <w:rFonts w:ascii="Perpetua" w:eastAsia="Microsoft YaHei UI" w:hAnsi="Perpetua" w:cs="Calibri Light"/>
          <w:b/>
          <w:bCs/>
          <w:color w:val="000000" w:themeColor="text1"/>
        </w:rPr>
      </w:pPr>
    </w:p>
    <w:p w14:paraId="5C1EB9F4" w14:textId="279519FE" w:rsidR="00495C74" w:rsidRPr="006D1313" w:rsidRDefault="00495C74" w:rsidP="00F14DC5">
      <w:pPr>
        <w:pStyle w:val="ListParagraph"/>
        <w:numPr>
          <w:ilvl w:val="0"/>
          <w:numId w:val="1"/>
        </w:numPr>
        <w:rPr>
          <w:rFonts w:ascii="Perpetua" w:eastAsia="Microsoft YaHei UI" w:hAnsi="Perpetua" w:cs="Calibri Light"/>
          <w:b/>
          <w:bCs/>
          <w:color w:val="000000" w:themeColor="text1"/>
        </w:rPr>
      </w:pPr>
      <w:r w:rsidRPr="006D1313">
        <w:rPr>
          <w:rFonts w:ascii="Perpetua" w:eastAsia="Microsoft YaHei UI" w:hAnsi="Perpetua" w:cs="Calibri Light"/>
          <w:color w:val="000000" w:themeColor="text1"/>
        </w:rPr>
        <w:t xml:space="preserve">ORDINANCES &amp; RESOLUTIONS FOR </w:t>
      </w:r>
      <w:r w:rsidRPr="006D1313">
        <w:rPr>
          <w:rFonts w:ascii="Perpetua" w:eastAsia="Microsoft YaHei UI" w:hAnsi="Perpetua" w:cs="Calibri Light"/>
          <w:b/>
          <w:bCs/>
          <w:color w:val="000000" w:themeColor="text1"/>
        </w:rPr>
        <w:t>THIRD READING</w:t>
      </w:r>
    </w:p>
    <w:p w14:paraId="100280A0" w14:textId="77777777" w:rsidR="00495C74" w:rsidRPr="006D1313" w:rsidRDefault="00495C74" w:rsidP="00495C74">
      <w:pPr>
        <w:pStyle w:val="ListParagraph"/>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RESOLUTION 2024-02</w:t>
      </w:r>
      <w:r w:rsidRPr="006D1313">
        <w:rPr>
          <w:rFonts w:ascii="Perpetua" w:eastAsia="Microsoft YaHei UI" w:hAnsi="Perpetua" w:cs="Calibri Light"/>
          <w:i/>
          <w:iCs/>
          <w:color w:val="000000" w:themeColor="text1"/>
        </w:rPr>
        <w:t xml:space="preserve"> A RESOLUTION ESTABLISHING A SPECIAL REVENUE FUND FOR THE ACCOUNTING OF MONIES FROM THE STATE OF OHIO CAPITAL BUDGET</w:t>
      </w:r>
    </w:p>
    <w:p w14:paraId="4B0D36BE" w14:textId="77777777" w:rsidR="00495C74" w:rsidRPr="006D1313" w:rsidRDefault="00495C74" w:rsidP="00495C74">
      <w:pPr>
        <w:pStyle w:val="ListParagraph"/>
        <w:rPr>
          <w:rFonts w:ascii="Perpetua" w:eastAsia="Microsoft YaHei UI" w:hAnsi="Perpetua" w:cs="Calibri Light"/>
          <w:i/>
          <w:iCs/>
          <w:color w:val="000000" w:themeColor="text1"/>
        </w:rPr>
      </w:pPr>
    </w:p>
    <w:p w14:paraId="54F9EED7" w14:textId="77777777" w:rsidR="00495C74" w:rsidRPr="006D1313" w:rsidRDefault="00495C74" w:rsidP="00495C74">
      <w:pPr>
        <w:pStyle w:val="ListParagraph"/>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RESOLUTION 2024-03</w:t>
      </w:r>
      <w:r w:rsidRPr="006D1313">
        <w:rPr>
          <w:rFonts w:ascii="Perpetua" w:eastAsia="Microsoft YaHei UI" w:hAnsi="Perpetua" w:cs="Calibri Light"/>
          <w:color w:val="000000" w:themeColor="text1"/>
        </w:rPr>
        <w:t xml:space="preserve"> </w:t>
      </w:r>
      <w:r w:rsidRPr="006D1313">
        <w:rPr>
          <w:rFonts w:ascii="Perpetua" w:eastAsia="Microsoft YaHei UI" w:hAnsi="Perpetua" w:cs="Calibri Light"/>
          <w:i/>
          <w:iCs/>
          <w:color w:val="000000" w:themeColor="text1"/>
        </w:rPr>
        <w:t>A RESOLUTION AUTHORIZING THE FISCAL OFFICER TO ADVANCE MONIES FROM THE GENERAL FUND TO THE DOWNTOWN PARKING LOT CONSTRUCTION PROJECT FUND</w:t>
      </w:r>
    </w:p>
    <w:p w14:paraId="134C8374" w14:textId="77777777" w:rsidR="00495C74" w:rsidRPr="006D1313" w:rsidRDefault="00495C74" w:rsidP="00495C74">
      <w:pPr>
        <w:pStyle w:val="ListParagraph"/>
        <w:rPr>
          <w:rFonts w:ascii="Perpetua" w:eastAsia="Microsoft YaHei UI" w:hAnsi="Perpetua" w:cs="Calibri Light"/>
          <w:i/>
          <w:iCs/>
          <w:color w:val="000000" w:themeColor="text1"/>
        </w:rPr>
      </w:pPr>
    </w:p>
    <w:p w14:paraId="795BA858" w14:textId="77777777" w:rsidR="00495C74" w:rsidRPr="006D1313" w:rsidRDefault="00495C74" w:rsidP="00495C74">
      <w:pPr>
        <w:pStyle w:val="ListParagraph"/>
        <w:rPr>
          <w:rFonts w:ascii="Perpetua" w:eastAsia="Microsoft YaHei UI" w:hAnsi="Perpetua" w:cs="Calibri Light"/>
          <w:i/>
          <w:iCs/>
          <w:color w:val="000000" w:themeColor="text1"/>
        </w:rPr>
      </w:pPr>
      <w:r w:rsidRPr="006D1313">
        <w:rPr>
          <w:rFonts w:ascii="Perpetua" w:eastAsia="Microsoft YaHei UI" w:hAnsi="Perpetua" w:cs="Calibri Light"/>
          <w:b/>
          <w:bCs/>
          <w:color w:val="000000" w:themeColor="text1"/>
        </w:rPr>
        <w:t>RESOLUTION 2024-04</w:t>
      </w:r>
      <w:r w:rsidRPr="006D1313">
        <w:rPr>
          <w:rFonts w:ascii="Perpetua" w:eastAsia="Microsoft YaHei UI" w:hAnsi="Perpetua" w:cs="Calibri Light"/>
          <w:color w:val="000000" w:themeColor="text1"/>
        </w:rPr>
        <w:t xml:space="preserve"> </w:t>
      </w:r>
      <w:r w:rsidRPr="006D1313">
        <w:rPr>
          <w:rFonts w:ascii="Perpetua" w:eastAsia="Microsoft YaHei UI" w:hAnsi="Perpetua" w:cs="Calibri Light"/>
          <w:i/>
          <w:iCs/>
          <w:color w:val="000000" w:themeColor="text1"/>
        </w:rPr>
        <w:t>A RESOLUTION ESTABLISHING A STATE ENERGY AND WATER CDS FUND FOR THE PURPOSE OF ACCOUNTABILITY OF FUNDS RECEIVED FOR THE GRID RESILIENCY AND ADVANCED METERING INFRASTRUCTURE</w:t>
      </w:r>
    </w:p>
    <w:p w14:paraId="4C562271" w14:textId="77777777" w:rsidR="00495C74" w:rsidRPr="006D1313" w:rsidRDefault="00495C74" w:rsidP="00495C74">
      <w:pPr>
        <w:pStyle w:val="ListParagraph"/>
        <w:ind w:left="1440"/>
        <w:rPr>
          <w:rFonts w:ascii="Perpetua" w:eastAsia="Microsoft YaHei UI" w:hAnsi="Perpetua" w:cs="Calibri Light"/>
          <w:color w:val="000000" w:themeColor="text1"/>
        </w:rPr>
      </w:pPr>
    </w:p>
    <w:p w14:paraId="3B7E29B4" w14:textId="52CF2D39" w:rsidR="00495C74" w:rsidRPr="006D1313" w:rsidRDefault="00495C74" w:rsidP="00F14DC5">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ORDINANCES &amp; RESOLUTIONS FOR PASSAGE</w:t>
      </w:r>
    </w:p>
    <w:p w14:paraId="47A2DAA8" w14:textId="6E28A2CA" w:rsidR="00495C74" w:rsidRDefault="009434B8" w:rsidP="00495C74">
      <w:pPr>
        <w:ind w:left="720"/>
        <w:rPr>
          <w:rFonts w:ascii="Perpetua" w:eastAsia="Microsoft YaHei UI" w:hAnsi="Perpetua" w:cs="Calibri Light"/>
          <w:i/>
          <w:iCs/>
          <w:color w:val="000000" w:themeColor="text1"/>
        </w:rPr>
      </w:pPr>
      <w:r>
        <w:rPr>
          <w:rFonts w:ascii="Perpetua" w:eastAsia="Microsoft YaHei UI" w:hAnsi="Perpetua" w:cs="Calibri Light"/>
          <w:b/>
          <w:bCs/>
          <w:color w:val="000000" w:themeColor="text1"/>
        </w:rPr>
        <w:t xml:space="preserve">RESOLUTION 2024-12 </w:t>
      </w:r>
      <w:r>
        <w:rPr>
          <w:rFonts w:ascii="Perpetua" w:eastAsia="Microsoft YaHei UI" w:hAnsi="Perpetua" w:cs="Calibri Light"/>
          <w:i/>
          <w:iCs/>
          <w:color w:val="000000" w:themeColor="text1"/>
        </w:rPr>
        <w:t>A RESOLUTION AUTHORIZING THE VILLAGE ADMINISTRATOR TO ENTER INTO A CONTRACT OR CONTRACTS, FOR THE SALE OF MUNICIPAL-OWNED TRANSMISSION ASSETS TO AMP TRANSMISSION, LLC, A SUBSIDARY OF AMERICAN MUNICIPAL POWER, INC. (AMP) AND DECLARING AN EMERGENCY</w:t>
      </w:r>
    </w:p>
    <w:p w14:paraId="0E9B095A" w14:textId="77777777" w:rsidR="005532CD" w:rsidRDefault="005532CD" w:rsidP="00495C74">
      <w:pPr>
        <w:ind w:left="720"/>
        <w:rPr>
          <w:rFonts w:ascii="Perpetua" w:eastAsia="Microsoft YaHei UI" w:hAnsi="Perpetua" w:cs="Calibri Light"/>
          <w:i/>
          <w:iCs/>
          <w:color w:val="000000" w:themeColor="text1"/>
        </w:rPr>
      </w:pPr>
    </w:p>
    <w:p w14:paraId="7C383D97" w14:textId="089EDCA9" w:rsidR="005532CD" w:rsidRPr="005532CD" w:rsidRDefault="005532CD" w:rsidP="00495C74">
      <w:pPr>
        <w:ind w:left="720"/>
        <w:rPr>
          <w:rFonts w:ascii="Perpetua" w:eastAsia="Microsoft YaHei UI" w:hAnsi="Perpetua" w:cs="Calibri Light"/>
          <w:i/>
          <w:iCs/>
          <w:color w:val="000000" w:themeColor="text1"/>
        </w:rPr>
      </w:pPr>
      <w:r>
        <w:rPr>
          <w:rFonts w:ascii="Perpetua" w:eastAsia="Microsoft YaHei UI" w:hAnsi="Perpetua" w:cs="Calibri Light"/>
          <w:b/>
          <w:bCs/>
          <w:color w:val="000000" w:themeColor="text1"/>
        </w:rPr>
        <w:t>ORDINANCE 2024-10</w:t>
      </w:r>
      <w:r>
        <w:rPr>
          <w:rFonts w:ascii="Perpetua" w:eastAsia="Microsoft YaHei UI" w:hAnsi="Perpetua" w:cs="Calibri Light"/>
          <w:color w:val="000000" w:themeColor="text1"/>
        </w:rPr>
        <w:t xml:space="preserve"> </w:t>
      </w:r>
      <w:r>
        <w:rPr>
          <w:rFonts w:ascii="Perpetua" w:eastAsia="Microsoft YaHei UI" w:hAnsi="Perpetua" w:cs="Calibri Light"/>
          <w:i/>
          <w:iCs/>
          <w:color w:val="000000" w:themeColor="text1"/>
        </w:rPr>
        <w:t>AN ORDINANCE AMENDING OR SUPPLEMENTING CERTAIN FUNDS FOR APPROPRIATIONS ORDINANCE NO 2024-05, AND DECLARING AN EMERGENCY</w:t>
      </w:r>
    </w:p>
    <w:p w14:paraId="4DAB3978" w14:textId="77777777" w:rsidR="00495C74" w:rsidRPr="006D1313" w:rsidRDefault="00495C74" w:rsidP="00495C74">
      <w:pPr>
        <w:rPr>
          <w:rFonts w:ascii="Perpetua" w:eastAsia="Microsoft YaHei UI" w:hAnsi="Perpetua" w:cs="Calibri Light"/>
          <w:color w:val="000000" w:themeColor="text1"/>
        </w:rPr>
      </w:pPr>
    </w:p>
    <w:p w14:paraId="3CC893A6" w14:textId="77777777"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APPROVAL OF BILL SUMMARY </w:t>
      </w:r>
    </w:p>
    <w:p w14:paraId="75D52616" w14:textId="2993A3D0" w:rsidR="00495C74" w:rsidRPr="006D1313" w:rsidRDefault="00495C74" w:rsidP="00495C74">
      <w:pPr>
        <w:pStyle w:val="ListParagraph"/>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 xml:space="preserve">Memo expenses, check # 045906 to check # </w:t>
      </w:r>
      <w:r w:rsidR="00BE59CE">
        <w:rPr>
          <w:rFonts w:ascii="Perpetua" w:eastAsia="Microsoft YaHei UI" w:hAnsi="Perpetua" w:cs="Calibri Light"/>
          <w:color w:val="000000" w:themeColor="text1"/>
        </w:rPr>
        <w:t>045971</w:t>
      </w:r>
      <w:r w:rsidRPr="006D1313">
        <w:rPr>
          <w:rFonts w:ascii="Perpetua" w:eastAsia="Microsoft YaHei UI" w:hAnsi="Perpetua" w:cs="Calibri Light"/>
          <w:color w:val="000000" w:themeColor="text1"/>
        </w:rPr>
        <w:t>, for a total of $</w:t>
      </w:r>
      <w:r w:rsidR="00BE59CE">
        <w:rPr>
          <w:rFonts w:ascii="Perpetua" w:eastAsia="Microsoft YaHei UI" w:hAnsi="Perpetua" w:cs="Calibri Light"/>
          <w:color w:val="000000" w:themeColor="text1"/>
        </w:rPr>
        <w:t>765,044.72</w:t>
      </w:r>
    </w:p>
    <w:p w14:paraId="0D231195" w14:textId="77777777" w:rsidR="00495C74" w:rsidRPr="006D1313" w:rsidRDefault="00495C74" w:rsidP="00495C74">
      <w:pPr>
        <w:rPr>
          <w:rFonts w:ascii="Perpetua" w:eastAsia="Microsoft YaHei UI" w:hAnsi="Perpetua" w:cs="Calibri Light"/>
          <w:color w:val="000000" w:themeColor="text1"/>
        </w:rPr>
      </w:pPr>
    </w:p>
    <w:p w14:paraId="156630B6" w14:textId="77777777" w:rsidR="00495C74" w:rsidRPr="006D1313" w:rsidRDefault="00495C74" w:rsidP="00495C74">
      <w:pPr>
        <w:pStyle w:val="ListParagraph"/>
        <w:numPr>
          <w:ilvl w:val="0"/>
          <w:numId w:val="1"/>
        </w:numPr>
        <w:rPr>
          <w:rFonts w:ascii="Perpetua" w:eastAsia="Microsoft YaHei UI" w:hAnsi="Perpetua" w:cs="Calibri Light"/>
          <w:color w:val="000000" w:themeColor="text1"/>
        </w:rPr>
      </w:pPr>
      <w:r w:rsidRPr="006D1313">
        <w:rPr>
          <w:rFonts w:ascii="Perpetua" w:eastAsia="Microsoft YaHei UI" w:hAnsi="Perpetua" w:cs="Calibri Light"/>
          <w:color w:val="000000" w:themeColor="text1"/>
        </w:rPr>
        <w:t>COUNCIL BUSINESS</w:t>
      </w:r>
    </w:p>
    <w:p w14:paraId="0C6776B5" w14:textId="77777777" w:rsidR="00495C74" w:rsidRPr="006D1313" w:rsidRDefault="00495C74" w:rsidP="00495C74">
      <w:pPr>
        <w:pStyle w:val="ListParagraph"/>
        <w:ind w:left="1440"/>
        <w:rPr>
          <w:rFonts w:ascii="Perpetua" w:hAnsi="Perpetua" w:cs="Calibri Light"/>
          <w:color w:val="000000" w:themeColor="text1"/>
        </w:rPr>
      </w:pPr>
    </w:p>
    <w:p w14:paraId="7841C741" w14:textId="77777777" w:rsidR="00495C74" w:rsidRPr="006D1313" w:rsidRDefault="00495C74" w:rsidP="00495C74">
      <w:pPr>
        <w:pStyle w:val="ListParagraph"/>
        <w:numPr>
          <w:ilvl w:val="0"/>
          <w:numId w:val="1"/>
        </w:numPr>
        <w:rPr>
          <w:rFonts w:ascii="Perpetua" w:hAnsi="Perpetua" w:cs="Calibri Light"/>
          <w:color w:val="000000" w:themeColor="text1"/>
        </w:rPr>
      </w:pPr>
      <w:r w:rsidRPr="006D1313">
        <w:rPr>
          <w:rFonts w:ascii="Perpetua" w:hAnsi="Perpetua" w:cs="Calibri Light"/>
          <w:color w:val="000000" w:themeColor="text1"/>
        </w:rPr>
        <w:t>ADJOURNMENT</w:t>
      </w:r>
    </w:p>
    <w:p w14:paraId="0E861016" w14:textId="77777777" w:rsidR="00495C74" w:rsidRPr="00495C74" w:rsidRDefault="00495C74" w:rsidP="00495C74">
      <w:pPr>
        <w:pStyle w:val="ListParagraph"/>
        <w:rPr>
          <w:rFonts w:ascii="Candara" w:hAnsi="Candara" w:cs="Calibri Light"/>
          <w:color w:val="000000" w:themeColor="text1"/>
        </w:rPr>
      </w:pPr>
    </w:p>
    <w:p w14:paraId="03C7211A" w14:textId="3C3ED899" w:rsidR="00C5514B" w:rsidRPr="00495C74" w:rsidRDefault="00C5514B" w:rsidP="00495C74">
      <w:pPr>
        <w:pStyle w:val="ListParagraph"/>
        <w:jc w:val="center"/>
        <w:rPr>
          <w:rFonts w:ascii="Candara" w:hAnsi="Candara" w:cs="Calibri Light"/>
          <w:color w:val="000000" w:themeColor="text1"/>
        </w:rPr>
      </w:pPr>
    </w:p>
    <w:sectPr w:rsidR="00C5514B" w:rsidRPr="00495C74" w:rsidSect="0049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1C1585"/>
    <w:multiLevelType w:val="hybridMultilevel"/>
    <w:tmpl w:val="04C2F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8F60E0"/>
    <w:multiLevelType w:val="hybridMultilevel"/>
    <w:tmpl w:val="56BC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6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027046">
    <w:abstractNumId w:val="1"/>
  </w:num>
  <w:num w:numId="3" w16cid:durableId="1580284115">
    <w:abstractNumId w:val="2"/>
  </w:num>
  <w:num w:numId="4" w16cid:durableId="54029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74"/>
    <w:rsid w:val="00495C74"/>
    <w:rsid w:val="004E0BE6"/>
    <w:rsid w:val="005532CD"/>
    <w:rsid w:val="006D1313"/>
    <w:rsid w:val="006F5408"/>
    <w:rsid w:val="009434B8"/>
    <w:rsid w:val="00944966"/>
    <w:rsid w:val="00BE59CE"/>
    <w:rsid w:val="00C47401"/>
    <w:rsid w:val="00C5514B"/>
    <w:rsid w:val="00F1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1EA6"/>
  <w15:chartTrackingRefBased/>
  <w15:docId w15:val="{441F4936-1664-456F-845C-9770D05F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74"/>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9</cp:revision>
  <dcterms:created xsi:type="dcterms:W3CDTF">2024-03-13T19:34:00Z</dcterms:created>
  <dcterms:modified xsi:type="dcterms:W3CDTF">2024-04-08T12:16:00Z</dcterms:modified>
</cp:coreProperties>
</file>